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Identify the project's audience, purpose, and functionality.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Get familiar with Flask.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Work on a paper draft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Finish the paper draw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No hurdles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Familiarized with the necessary tech stack and programs that will be needed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Familiarize myself with the planned functionalities that will be implemented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Worked on learning the tech stack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Work on backend tech stack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Made research on similar applications to understand their best practices and features.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 draft of initial UI ideas and user diagrams.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